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5EB21" w14:textId="60D815C7" w:rsidR="009305C7" w:rsidRDefault="00AB59F4">
      <w:pPr>
        <w:pStyle w:val="Heading3"/>
        <w:jc w:val="left"/>
        <w:rPr>
          <w:b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06E11A" wp14:editId="7B5E044E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17857509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9AF3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140A2908" w14:textId="77777777" w:rsidR="009305C7" w:rsidRPr="00072628" w:rsidRDefault="009305C7">
      <w:pPr>
        <w:pStyle w:val="Heading3"/>
        <w:rPr>
          <w:lang w:val="en-US"/>
        </w:rPr>
      </w:pPr>
      <w:r>
        <w:t>ΥΠΕΥΘΥΝΗ</w:t>
      </w:r>
      <w:r w:rsidRPr="00072628">
        <w:rPr>
          <w:lang w:val="en-US"/>
        </w:rPr>
        <w:t xml:space="preserve"> </w:t>
      </w:r>
      <w:r>
        <w:t>ΔΗΛΩΣΗ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14:paraId="64D4DBCA" w14:textId="77777777" w:rsidR="009305C7" w:rsidRPr="00072628" w:rsidRDefault="009305C7">
      <w:pPr>
        <w:pStyle w:val="Heading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r>
        <w:rPr>
          <w:sz w:val="24"/>
          <w:vertAlign w:val="superscript"/>
        </w:rPr>
        <w:t>άρθρο</w:t>
      </w:r>
      <w:r w:rsidRPr="00072628">
        <w:rPr>
          <w:sz w:val="24"/>
          <w:vertAlign w:val="superscript"/>
          <w:lang w:val="en-US"/>
        </w:rPr>
        <w:t xml:space="preserve"> 8 </w:t>
      </w:r>
      <w:r>
        <w:rPr>
          <w:sz w:val="24"/>
          <w:vertAlign w:val="superscript"/>
        </w:rPr>
        <w:t>Ν</w:t>
      </w:r>
      <w:r w:rsidRPr="00072628">
        <w:rPr>
          <w:sz w:val="24"/>
          <w:vertAlign w:val="superscript"/>
          <w:lang w:val="en-US"/>
        </w:rPr>
        <w:t>.1599/1986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14:paraId="5500C3F3" w14:textId="77777777" w:rsidR="009305C7" w:rsidRPr="00072628" w:rsidRDefault="009305C7">
      <w:pPr>
        <w:pStyle w:val="Header"/>
        <w:tabs>
          <w:tab w:val="clear" w:pos="4153"/>
          <w:tab w:val="clear" w:pos="8306"/>
        </w:tabs>
        <w:rPr>
          <w:lang w:val="en-US"/>
        </w:rPr>
      </w:pPr>
    </w:p>
    <w:p w14:paraId="196A2CE1" w14:textId="77777777" w:rsidR="009305C7" w:rsidRPr="00072628" w:rsidRDefault="009305C7">
      <w:pPr>
        <w:pStyle w:val="BodyText2"/>
        <w:ind w:right="484"/>
        <w:rPr>
          <w:sz w:val="18"/>
          <w:lang w:val="en-US"/>
        </w:rPr>
      </w:pP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ακρίβεια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στοιχείων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υποβάλλονται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αυτή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μπορεί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να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ελεγχθεί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με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βάση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αρχείο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άλλων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υπηρεσιών</w:t>
      </w:r>
      <w:r w:rsidRPr="00072628">
        <w:rPr>
          <w:sz w:val="18"/>
          <w:lang w:val="en-US"/>
        </w:rPr>
        <w:t xml:space="preserve"> (</w:t>
      </w:r>
      <w:r>
        <w:rPr>
          <w:sz w:val="18"/>
        </w:rPr>
        <w:t>άρθρο</w:t>
      </w:r>
      <w:r w:rsidRPr="00072628">
        <w:rPr>
          <w:sz w:val="18"/>
          <w:lang w:val="en-US"/>
        </w:rPr>
        <w:t xml:space="preserve"> 8 </w:t>
      </w:r>
      <w:r>
        <w:rPr>
          <w:sz w:val="18"/>
        </w:rPr>
        <w:t>παρ</w:t>
      </w:r>
      <w:r w:rsidRPr="00072628">
        <w:rPr>
          <w:sz w:val="18"/>
          <w:lang w:val="en-US"/>
        </w:rPr>
        <w:t xml:space="preserve">. 4 </w:t>
      </w:r>
      <w:r>
        <w:rPr>
          <w:sz w:val="18"/>
        </w:rPr>
        <w:t>Ν</w:t>
      </w:r>
      <w:r w:rsidRPr="00072628">
        <w:rPr>
          <w:sz w:val="18"/>
          <w:lang w:val="en-US"/>
        </w:rPr>
        <w:t>.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14:paraId="194860EC" w14:textId="77777777" w:rsidR="009305C7" w:rsidRPr="00072628" w:rsidRDefault="009305C7">
      <w:pPr>
        <w:pStyle w:val="BodyText"/>
        <w:jc w:val="left"/>
        <w:rPr>
          <w:bCs/>
          <w:sz w:val="22"/>
          <w:lang w:val="en-US"/>
        </w:rPr>
      </w:pPr>
    </w:p>
    <w:p w14:paraId="08BB0585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14:paraId="6391089A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09CF733F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7684E6A4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5DE021F7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4E03F2D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08889F84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14:paraId="7C5C4A44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7B99FF32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AB59F4" w14:paraId="36C23E1A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7A83E3DB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Όνομα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και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Επώνυμο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Πατέρα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30C954AD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574D8EF9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54D52956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7200" w:type="dxa"/>
            <w:gridSpan w:val="13"/>
          </w:tcPr>
          <w:p w14:paraId="109FA36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94D397C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5572C265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2E9871A9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AB59F4" w14:paraId="28A71CBF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12A322C4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Γέννησης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17796F14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1FFA0A2F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2E0693F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14:paraId="4D68517D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14:paraId="360AF69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 w:rsidR="00E552C6">
              <w:rPr>
                <w:rFonts w:ascii="Arial" w:hAnsi="Arial" w:cs="Arial"/>
                <w:sz w:val="16"/>
                <w:lang w:val="en-US"/>
              </w:rPr>
              <w:t>/Tel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14:paraId="5DA1B71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994591B" w14:textId="77777777" w:rsidTr="000F5B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6656738" w14:textId="77777777" w:rsidR="009305C7" w:rsidRPr="00E552C6" w:rsidRDefault="009305C7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Τόπος</w:t>
            </w:r>
            <w:r w:rsidRPr="00E552C6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Κατοικίας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0B35A763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46344DA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14:paraId="0F55286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50FBBCA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</w:t>
            </w:r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64812636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14:paraId="49A3D3C3" w14:textId="77777777" w:rsidR="009305C7" w:rsidRDefault="009305C7" w:rsidP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</w:t>
            </w:r>
            <w:r w:rsidR="00E552C6">
              <w:rPr>
                <w:rFonts w:ascii="Arial" w:hAnsi="Arial" w:cs="Arial"/>
                <w:sz w:val="16"/>
                <w:lang w:val="en-US"/>
              </w:rPr>
              <w:t>/ZIP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14:paraId="2CFFBA2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32DC89F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B2B47D5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466FAD3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554F41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725F445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618DEF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E766C61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60289F60" w14:textId="77777777" w:rsidR="009305C7" w:rsidRDefault="009305C7">
      <w:pPr>
        <w:rPr>
          <w:sz w:val="16"/>
        </w:rPr>
      </w:pPr>
    </w:p>
    <w:p w14:paraId="1177136C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14:paraId="60829780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2030DF24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DED37CE" w14:textId="77777777" w:rsidR="009305C7" w:rsidRDefault="00FF19A1" w:rsidP="00FF19A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  <w:r>
              <w:rPr>
                <w:rFonts w:ascii="Arial" w:hAnsi="Arial" w:cs="Arial"/>
                <w:sz w:val="18"/>
                <w:lang w:val="en-US"/>
              </w:rPr>
              <w:t>EL</w:t>
            </w:r>
            <w:r>
              <w:rPr>
                <w:rFonts w:ascii="Arial" w:hAnsi="Arial" w:cs="Arial"/>
                <w:sz w:val="18"/>
              </w:rPr>
              <w:t xml:space="preserve">] </w:t>
            </w:r>
            <w:r w:rsidR="009305C7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="009305C7">
              <w:rPr>
                <w:rFonts w:ascii="Arial" w:hAnsi="Arial" w:cs="Arial"/>
                <w:sz w:val="18"/>
                <w:vertAlign w:val="superscript"/>
              </w:rPr>
              <w:t>(3)</w:t>
            </w:r>
            <w:r w:rsidR="009305C7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 w14:paraId="12C1D1D2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CFAF626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49374732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09B19BD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52C6" w:rsidRPr="00AB59F4" w14:paraId="66955282" w14:textId="77777777" w:rsidTr="00072628"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8B31357" w14:textId="77777777" w:rsidR="00E552C6" w:rsidRPr="00E552C6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  <w:p w14:paraId="38F9EA11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In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AB59F4" w14:paraId="3CF97565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8B383F" w14:textId="77777777" w:rsidR="00E552C6" w:rsidRP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AB59F4" w14:paraId="7156630F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919797C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52BE0462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232E90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5EBAF4AC" w14:textId="77777777" w:rsidR="009305C7" w:rsidRDefault="009305C7"/>
    <w:p w14:paraId="454958DB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>
        <w:rPr>
          <w:sz w:val="16"/>
        </w:rPr>
        <w:t>:      ……….20……</w:t>
      </w:r>
    </w:p>
    <w:p w14:paraId="29E29264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</w:p>
    <w:p w14:paraId="7416CF15" w14:textId="77777777" w:rsidR="009305C7" w:rsidRPr="00072628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2A1340C8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3FA8FEB7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514085F3" w14:textId="77777777" w:rsidR="009305C7" w:rsidRDefault="009305C7">
      <w:pPr>
        <w:pStyle w:val="BodyTextIndent"/>
        <w:ind w:left="0"/>
        <w:jc w:val="right"/>
        <w:rPr>
          <w:sz w:val="16"/>
        </w:rPr>
      </w:pPr>
    </w:p>
    <w:p w14:paraId="335FA274" w14:textId="77777777" w:rsidR="009305C7" w:rsidRDefault="009305C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14:paraId="76E81A8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414F67F8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1E54595B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4F4BDBE" w14:textId="77777777" w:rsidR="009305C7" w:rsidRPr="00FF19A1" w:rsidRDefault="009305C7">
      <w:pPr>
        <w:pStyle w:val="BodyTextIndent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t xml:space="preserve">(1) </w:t>
      </w:r>
      <w:r>
        <w:rPr>
          <w:sz w:val="18"/>
        </w:rPr>
        <w:t>Αναγράφεται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ενδιαφερόμενο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πολίτη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Αρχή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Υπηρεσία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δημόσιου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τομέα</w:t>
      </w:r>
      <w:r w:rsidRPr="00FF19A1">
        <w:rPr>
          <w:sz w:val="18"/>
          <w:lang w:val="en-US"/>
        </w:rPr>
        <w:t xml:space="preserve">, </w:t>
      </w:r>
      <w:r>
        <w:rPr>
          <w:sz w:val="18"/>
        </w:rPr>
        <w:t>που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απευθύνεται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FF19A1">
        <w:rPr>
          <w:sz w:val="18"/>
          <w:lang w:val="en-US"/>
        </w:rPr>
        <w:t xml:space="preserve"> </w:t>
      </w:r>
      <w:r>
        <w:rPr>
          <w:sz w:val="18"/>
        </w:rPr>
        <w:t>αίτηση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5C1FF904" w14:textId="77777777" w:rsidR="009305C7" w:rsidRDefault="009305C7">
      <w:pPr>
        <w:pStyle w:val="BodyTextIndent"/>
        <w:jc w:val="both"/>
        <w:rPr>
          <w:sz w:val="18"/>
        </w:rPr>
      </w:pPr>
      <w:r>
        <w:rPr>
          <w:sz w:val="18"/>
        </w:rPr>
        <w:t>(2) Αναγράφεται ολογράφως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full</w:t>
      </w:r>
      <w:r>
        <w:rPr>
          <w:sz w:val="18"/>
        </w:rPr>
        <w:t xml:space="preserve">. </w:t>
      </w:r>
    </w:p>
    <w:p w14:paraId="51A0E3DF" w14:textId="77777777" w:rsidR="009305C7" w:rsidRPr="00506393" w:rsidRDefault="009305C7">
      <w:pPr>
        <w:pStyle w:val="BodyTextIndent"/>
        <w:jc w:val="both"/>
        <w:rPr>
          <w:sz w:val="18"/>
          <w:lang w:val="en-US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="00FF19A1" w:rsidRPr="00FF19A1">
        <w:rPr>
          <w:sz w:val="18"/>
        </w:rPr>
        <w:t>/</w:t>
      </w:r>
      <w:r w:rsidR="00FF19A1">
        <w:rPr>
          <w:sz w:val="18"/>
          <w:lang w:val="en-US"/>
        </w:rPr>
        <w:t>Whoever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FF19A1">
        <w:rPr>
          <w:sz w:val="18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FF19A1">
        <w:rPr>
          <w:sz w:val="18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FF19A1">
        <w:rPr>
          <w:sz w:val="18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2452BE8D" w14:textId="77777777" w:rsidR="009305C7" w:rsidRPr="00072628" w:rsidRDefault="009305C7">
      <w:pPr>
        <w:pStyle w:val="BodyTextIndent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>
        <w:rPr>
          <w:sz w:val="18"/>
        </w:rPr>
        <w:t>Σε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περίπτωση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ανεπάρκειας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χώρου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δήλωση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συνεχίζεται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στην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πίσω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όψη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της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και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υπογράφεται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από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τον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δηλούντα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ή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την</w:t>
      </w:r>
      <w:r w:rsidRPr="00072628">
        <w:rPr>
          <w:sz w:val="18"/>
          <w:lang w:val="en-US"/>
        </w:rPr>
        <w:t xml:space="preserve"> </w:t>
      </w:r>
      <w:r>
        <w:rPr>
          <w:sz w:val="18"/>
        </w:rPr>
        <w:t>δηλούσα</w:t>
      </w:r>
      <w:r w:rsidRPr="00072628">
        <w:rPr>
          <w:sz w:val="18"/>
          <w:lang w:val="en-US"/>
        </w:rPr>
        <w:t>.</w:t>
      </w:r>
      <w:r w:rsidR="00FF19A1" w:rsidRPr="00072628">
        <w:rPr>
          <w:sz w:val="18"/>
          <w:lang w:val="en-US"/>
        </w:rPr>
        <w:t>/</w:t>
      </w:r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14:paraId="1564E737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0091F" w14:textId="77777777" w:rsidR="00A52AFB" w:rsidRDefault="00A52AFB">
      <w:r>
        <w:separator/>
      </w:r>
    </w:p>
  </w:endnote>
  <w:endnote w:type="continuationSeparator" w:id="0">
    <w:p w14:paraId="30D719AD" w14:textId="77777777" w:rsidR="00A52AFB" w:rsidRDefault="00A5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AAF5" w14:textId="77777777" w:rsidR="00A52AFB" w:rsidRDefault="00A52AFB">
      <w:r>
        <w:separator/>
      </w:r>
    </w:p>
  </w:footnote>
  <w:footnote w:type="continuationSeparator" w:id="0">
    <w:p w14:paraId="0FB58619" w14:textId="77777777" w:rsidR="00A52AFB" w:rsidRDefault="00A5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1F987963" w14:textId="77777777">
      <w:tc>
        <w:tcPr>
          <w:tcW w:w="10420" w:type="dxa"/>
        </w:tcPr>
        <w:p w14:paraId="0504AE1E" w14:textId="26200AF5" w:rsidR="00AC64F1" w:rsidRDefault="00AB59F4" w:rsidP="003B75B7">
          <w:pPr>
            <w:pStyle w:val="Header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3CF5C6C" wp14:editId="1FAF60C4">
                <wp:extent cx="510540" cy="51054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757F31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6380" w14:textId="77777777" w:rsidR="00AC64F1" w:rsidRDefault="00AC64F1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683093736">
    <w:abstractNumId w:val="2"/>
  </w:num>
  <w:num w:numId="2" w16cid:durableId="1337538128">
    <w:abstractNumId w:val="4"/>
  </w:num>
  <w:num w:numId="3" w16cid:durableId="1536650929">
    <w:abstractNumId w:val="0"/>
  </w:num>
  <w:num w:numId="4" w16cid:durableId="267472938">
    <w:abstractNumId w:val="3"/>
  </w:num>
  <w:num w:numId="5" w16cid:durableId="1296448796">
    <w:abstractNumId w:val="1"/>
  </w:num>
  <w:num w:numId="6" w16cid:durableId="122701513">
    <w:abstractNumId w:val="9"/>
  </w:num>
  <w:num w:numId="7" w16cid:durableId="1679576821">
    <w:abstractNumId w:val="8"/>
  </w:num>
  <w:num w:numId="8" w16cid:durableId="167059651">
    <w:abstractNumId w:val="6"/>
  </w:num>
  <w:num w:numId="9" w16cid:durableId="13654264">
    <w:abstractNumId w:val="5"/>
  </w:num>
  <w:num w:numId="10" w16cid:durableId="458450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72628"/>
    <w:rsid w:val="000F5BAA"/>
    <w:rsid w:val="001A4A7A"/>
    <w:rsid w:val="00234B62"/>
    <w:rsid w:val="002C22D4"/>
    <w:rsid w:val="003B75B7"/>
    <w:rsid w:val="00506393"/>
    <w:rsid w:val="006364AB"/>
    <w:rsid w:val="00670808"/>
    <w:rsid w:val="00715ACC"/>
    <w:rsid w:val="00720188"/>
    <w:rsid w:val="0073319E"/>
    <w:rsid w:val="008F3602"/>
    <w:rsid w:val="009305C7"/>
    <w:rsid w:val="009A5B87"/>
    <w:rsid w:val="009A747C"/>
    <w:rsid w:val="00A00BFD"/>
    <w:rsid w:val="00A02044"/>
    <w:rsid w:val="00A52AFB"/>
    <w:rsid w:val="00AB59F4"/>
    <w:rsid w:val="00AC64F1"/>
    <w:rsid w:val="00AE4073"/>
    <w:rsid w:val="00BD205D"/>
    <w:rsid w:val="00C5344D"/>
    <w:rsid w:val="00D14FC8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4DCD62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2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Melina Rampidou</cp:lastModifiedBy>
  <cp:revision>2</cp:revision>
  <cp:lastPrinted>2002-09-25T07:58:00Z</cp:lastPrinted>
  <dcterms:created xsi:type="dcterms:W3CDTF">2024-07-17T08:37:00Z</dcterms:created>
  <dcterms:modified xsi:type="dcterms:W3CDTF">2024-07-17T08:37:00Z</dcterms:modified>
</cp:coreProperties>
</file>